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945F" w14:textId="77777777" w:rsidR="00D67620" w:rsidRPr="00D67620" w:rsidRDefault="00D67620" w:rsidP="00D67620">
      <w:pPr>
        <w:pStyle w:val="2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7620">
        <w:rPr>
          <w:rFonts w:ascii="Times New Roman" w:hAnsi="Times New Roman" w:cs="Times New Roman"/>
          <w:b/>
          <w:color w:val="auto"/>
          <w:sz w:val="24"/>
          <w:szCs w:val="24"/>
        </w:rPr>
        <w:t>ДОГОВОР ПУБЛИЧНОЙ ОФЕРТЫ</w:t>
      </w:r>
    </w:p>
    <w:p w14:paraId="0391E0CC" w14:textId="00BC7B56" w:rsidR="00D67620" w:rsidRDefault="00D67620" w:rsidP="00D67620">
      <w:pPr>
        <w:pStyle w:val="ac"/>
        <w:spacing w:before="0" w:beforeAutospacing="0" w:after="0" w:afterAutospacing="0"/>
        <w:jc w:val="center"/>
        <w:rPr>
          <w:b/>
        </w:rPr>
      </w:pPr>
      <w:r w:rsidRPr="00D67620">
        <w:rPr>
          <w:b/>
        </w:rPr>
        <w:t>о продаже товаров со скидкой в торговой сети «Barys Store»</w:t>
      </w:r>
    </w:p>
    <w:p w14:paraId="59D44F29" w14:textId="77777777" w:rsidR="00D67620" w:rsidRPr="00D67620" w:rsidRDefault="00D67620" w:rsidP="00D67620">
      <w:pPr>
        <w:pStyle w:val="ac"/>
        <w:spacing w:before="0" w:beforeAutospacing="0" w:after="0" w:afterAutospacing="0"/>
        <w:jc w:val="center"/>
        <w:rPr>
          <w:b/>
        </w:rPr>
      </w:pPr>
    </w:p>
    <w:p w14:paraId="0E69B540" w14:textId="7A5F4D32" w:rsidR="00D67620" w:rsidRDefault="00D67620" w:rsidP="00D67620">
      <w:pPr>
        <w:pStyle w:val="ac"/>
        <w:spacing w:before="0" w:beforeAutospacing="0" w:after="0" w:afterAutospacing="0"/>
        <w:ind w:firstLine="708"/>
        <w:jc w:val="both"/>
      </w:pPr>
      <w:r w:rsidRPr="00D67620">
        <w:rPr>
          <w:rStyle w:val="ad"/>
          <w:rFonts w:eastAsiaTheme="majorEastAsia"/>
        </w:rPr>
        <w:t>Частное учреждение Хоккейный клуб «Барыс»</w:t>
      </w:r>
      <w:r>
        <w:rPr>
          <w:rStyle w:val="ad"/>
          <w:rFonts w:eastAsiaTheme="majorEastAsia"/>
        </w:rPr>
        <w:t xml:space="preserve">, </w:t>
      </w:r>
      <w:r w:rsidRPr="00D67620">
        <w:rPr>
          <w:rStyle w:val="ad"/>
          <w:rFonts w:eastAsiaTheme="majorEastAsia"/>
          <w:b w:val="0"/>
        </w:rPr>
        <w:t>БИН 080940001956</w:t>
      </w:r>
      <w:r w:rsidRPr="00D67620">
        <w:t xml:space="preserve">, (далее – </w:t>
      </w:r>
      <w:r w:rsidRPr="00D67620">
        <w:rPr>
          <w:rStyle w:val="ad"/>
          <w:rFonts w:eastAsiaTheme="majorEastAsia"/>
        </w:rPr>
        <w:t>Продавец</w:t>
      </w:r>
      <w:r w:rsidRPr="00D67620">
        <w:t xml:space="preserve">), публикует настоящую Публичную оферту (далее – </w:t>
      </w:r>
      <w:r w:rsidRPr="00D67620">
        <w:rPr>
          <w:rStyle w:val="ad"/>
          <w:rFonts w:eastAsiaTheme="majorEastAsia"/>
        </w:rPr>
        <w:t>Оферта</w:t>
      </w:r>
      <w:r w:rsidRPr="00D67620">
        <w:t>) о заключении договора розничной купли-продажи товаров со скидкой (уценённых, акционных, реализуемых в рамках распродажи)</w:t>
      </w:r>
      <w:r>
        <w:t xml:space="preserve"> </w:t>
      </w:r>
      <w:r w:rsidRPr="00D67620">
        <w:t>в торговой сети «Barys Store»</w:t>
      </w:r>
      <w:r w:rsidR="00E02EC0">
        <w:t>,</w:t>
      </w:r>
      <w:r w:rsidRPr="00D67620">
        <w:t xml:space="preserve"> с любым физическим лицом (далее – </w:t>
      </w:r>
      <w:r w:rsidRPr="00D67620">
        <w:rPr>
          <w:rStyle w:val="ad"/>
          <w:rFonts w:eastAsiaTheme="majorEastAsia"/>
        </w:rPr>
        <w:t>Покупатель</w:t>
      </w:r>
      <w:r w:rsidRPr="00D67620">
        <w:t>) на нижеуказанных условиях</w:t>
      </w:r>
      <w:r w:rsidR="00E02EC0">
        <w:t>:</w:t>
      </w:r>
    </w:p>
    <w:p w14:paraId="35216D54" w14:textId="77777777" w:rsidR="00E02EC0" w:rsidRPr="00D67620" w:rsidRDefault="00E02EC0" w:rsidP="00D67620">
      <w:pPr>
        <w:pStyle w:val="ac"/>
        <w:spacing w:before="0" w:beforeAutospacing="0" w:after="0" w:afterAutospacing="0"/>
        <w:ind w:firstLine="708"/>
        <w:jc w:val="both"/>
      </w:pPr>
    </w:p>
    <w:p w14:paraId="085B0223" w14:textId="7165BD79" w:rsidR="00D67620" w:rsidRPr="00E02EC0" w:rsidRDefault="00D67620" w:rsidP="00E02EC0">
      <w:pPr>
        <w:pStyle w:val="3"/>
        <w:numPr>
          <w:ilvl w:val="0"/>
          <w:numId w:val="4"/>
        </w:numPr>
        <w:tabs>
          <w:tab w:val="left" w:pos="993"/>
        </w:tabs>
        <w:spacing w:before="0" w:after="0"/>
        <w:ind w:hanging="1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2EC0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  <w:r w:rsidR="00E02E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4CFFECF" w14:textId="77777777" w:rsidR="00E02EC0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Настоящая Оферта является договором публичной оферты в понимании ст. 395 и ст. 396 Гражданского кодекса Республики Казахстан.</w:t>
      </w:r>
    </w:p>
    <w:p w14:paraId="45AB9E4D" w14:textId="77777777" w:rsidR="00E02EC0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Акцептом настоящей Оферты признаётся совершение Покупателем действий, направленных на приобретение товара со скидкой (оплата товара, фактическое получение товара и т.д.). С момента акцепта договор розничной купли-продажи между Продавцом и Покупателем считается заключённым.</w:t>
      </w:r>
    </w:p>
    <w:p w14:paraId="267B0DD9" w14:textId="2EBD3F1D" w:rsidR="00E02EC0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Настоящая Оферта составлена с соблюдением требований Гражданского кодекса Республики Казахстан и Закона Республики Казахстан «О защите прав потребителей».</w:t>
      </w:r>
    </w:p>
    <w:p w14:paraId="2D2B185F" w14:textId="77777777" w:rsidR="00E02EC0" w:rsidRDefault="00E02EC0" w:rsidP="00E02EC0">
      <w:pPr>
        <w:pStyle w:val="ac"/>
        <w:spacing w:before="0" w:beforeAutospacing="0" w:after="0" w:afterAutospacing="0"/>
        <w:ind w:left="792"/>
        <w:jc w:val="both"/>
      </w:pPr>
    </w:p>
    <w:p w14:paraId="5B8A21E8" w14:textId="47A64664" w:rsidR="00D67620" w:rsidRPr="00E02EC0" w:rsidRDefault="00D67620" w:rsidP="00E02EC0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firstLine="349"/>
        <w:jc w:val="both"/>
        <w:rPr>
          <w:b/>
        </w:rPr>
      </w:pPr>
      <w:r w:rsidRPr="00E02EC0">
        <w:rPr>
          <w:b/>
        </w:rPr>
        <w:t>Условия продажи товаров со скидкой</w:t>
      </w:r>
      <w:r w:rsidR="00E02EC0" w:rsidRPr="00E02EC0">
        <w:rPr>
          <w:b/>
        </w:rPr>
        <w:t>.</w:t>
      </w:r>
    </w:p>
    <w:p w14:paraId="18386E3E" w14:textId="77777777" w:rsidR="00E02EC0" w:rsidRPr="00DB5CDF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B5CDF">
        <w:t xml:space="preserve">Товары, реализуемые со скидкой, </w:t>
      </w:r>
      <w:r w:rsidRPr="00DB5CDF">
        <w:rPr>
          <w:rStyle w:val="ad"/>
          <w:rFonts w:eastAsiaTheme="majorEastAsia"/>
          <w:b w:val="0"/>
        </w:rPr>
        <w:t>обмену и возврату не подлежат</w:t>
      </w:r>
      <w:r w:rsidRPr="00DB5CDF">
        <w:t>, за исключением случаев, прямо предусмотренных ст. 14 Закона РК «О защите п</w:t>
      </w:r>
      <w:bookmarkStart w:id="0" w:name="_GoBack"/>
      <w:bookmarkEnd w:id="0"/>
      <w:r w:rsidRPr="00DB5CDF">
        <w:t>рав потребителей» (скрытые недостатки, несоответствие обязательным требованиям качества и безопасности и др.).</w:t>
      </w:r>
    </w:p>
    <w:p w14:paraId="4B2D9516" w14:textId="77777777" w:rsidR="00E02EC0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В случае, если уценка товара произведена в связи с наличием недостатка, Продавец обязан предоставить Покупателю достоверную информацию о таких недостатках до заключения договора. Требования Покупателя о возврате или обмене товара по основаниям, связанным с указанными и оговорёнными дефектами, не принимаются.</w:t>
      </w:r>
    </w:p>
    <w:p w14:paraId="5D43AC47" w14:textId="6952D05F" w:rsidR="00D67620" w:rsidRDefault="00D67620" w:rsidP="00E02EC0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Оплата товаров со скидкой осуществляется только денежными средствами. Использование бонусов, баллов, подарочных сертификатов и иных поощрительных средств допускается только в случаях, прямо определённых Продавцом.</w:t>
      </w:r>
    </w:p>
    <w:p w14:paraId="27F70B81" w14:textId="77777777" w:rsidR="00E02EC0" w:rsidRDefault="00E02EC0" w:rsidP="00D67620">
      <w:pPr>
        <w:pStyle w:val="3"/>
        <w:spacing w:before="0"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p w14:paraId="08350852" w14:textId="4B811A38" w:rsidR="00D67620" w:rsidRPr="00E02EC0" w:rsidRDefault="00D67620" w:rsidP="00E02EC0">
      <w:pPr>
        <w:pStyle w:val="3"/>
        <w:numPr>
          <w:ilvl w:val="0"/>
          <w:numId w:val="5"/>
        </w:numPr>
        <w:tabs>
          <w:tab w:val="left" w:pos="993"/>
        </w:tabs>
        <w:spacing w:before="0" w:after="0"/>
        <w:ind w:left="851" w:hanging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2EC0"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сторон</w:t>
      </w:r>
      <w:r w:rsidR="00E02EC0" w:rsidRPr="00E02E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679445D9" w14:textId="77777777" w:rsidR="00E02EC0" w:rsidRDefault="00D67620" w:rsidP="00E02EC0">
      <w:pPr>
        <w:pStyle w:val="ac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D67620">
        <w:t>Продавец обязуется:</w:t>
      </w:r>
    </w:p>
    <w:p w14:paraId="702311EA" w14:textId="398B8D5E" w:rsidR="00E02EC0" w:rsidRDefault="00E02EC0" w:rsidP="00E02EC0">
      <w:pPr>
        <w:pStyle w:val="ac"/>
        <w:numPr>
          <w:ilvl w:val="2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>П</w:t>
      </w:r>
      <w:r w:rsidR="00D67620" w:rsidRPr="00D67620">
        <w:t>редоставить Покупателю достоверную и полную информацию о товаре, включая сведения о причинах уценки (при их наличии);</w:t>
      </w:r>
    </w:p>
    <w:p w14:paraId="029F28FC" w14:textId="77777777" w:rsidR="00E02EC0" w:rsidRDefault="00E02EC0" w:rsidP="00E02EC0">
      <w:pPr>
        <w:pStyle w:val="ac"/>
        <w:numPr>
          <w:ilvl w:val="2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>П</w:t>
      </w:r>
      <w:r w:rsidR="00D67620" w:rsidRPr="00D67620">
        <w:t>ередать товар надлежащего качества, соответствующий условиям настоящей Оферты.</w:t>
      </w:r>
    </w:p>
    <w:p w14:paraId="764CF1FE" w14:textId="77777777" w:rsidR="00E02EC0" w:rsidRDefault="00D67620" w:rsidP="00E02EC0">
      <w:pPr>
        <w:pStyle w:val="ac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D67620">
        <w:t>Покупатель обязуется:</w:t>
      </w:r>
    </w:p>
    <w:p w14:paraId="7EFF934E" w14:textId="77777777" w:rsidR="00E02EC0" w:rsidRDefault="00E02EC0" w:rsidP="00E02EC0">
      <w:pPr>
        <w:pStyle w:val="ac"/>
        <w:numPr>
          <w:ilvl w:val="2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>О</w:t>
      </w:r>
      <w:r w:rsidR="00D67620" w:rsidRPr="00D67620">
        <w:t>знакомиться с характеристиками товара и причиной уценки (если применимо);</w:t>
      </w:r>
    </w:p>
    <w:p w14:paraId="36EC2576" w14:textId="77777777" w:rsidR="00E02EC0" w:rsidRDefault="00E02EC0" w:rsidP="00E02EC0">
      <w:pPr>
        <w:pStyle w:val="ac"/>
        <w:numPr>
          <w:ilvl w:val="2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>О</w:t>
      </w:r>
      <w:r w:rsidR="00D67620" w:rsidRPr="00D67620">
        <w:t>платить товар в полном объёме и в порядке, установленном Продавцом;</w:t>
      </w:r>
    </w:p>
    <w:p w14:paraId="20F5C1DD" w14:textId="1C65F391" w:rsidR="00D67620" w:rsidRDefault="00E02EC0" w:rsidP="00E02EC0">
      <w:pPr>
        <w:pStyle w:val="ac"/>
        <w:numPr>
          <w:ilvl w:val="2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>П</w:t>
      </w:r>
      <w:r w:rsidR="00D67620" w:rsidRPr="00D67620">
        <w:t>ри приобретении товара со скидкой подтвердить согласие с установленными ограничениями по возврату и обмену.</w:t>
      </w:r>
    </w:p>
    <w:p w14:paraId="0E3DB109" w14:textId="77777777" w:rsidR="00E02EC0" w:rsidRPr="00D67620" w:rsidRDefault="00E02EC0" w:rsidP="00E02EC0">
      <w:pPr>
        <w:pStyle w:val="ac"/>
        <w:spacing w:before="0" w:beforeAutospacing="0" w:after="0" w:afterAutospacing="0"/>
        <w:ind w:left="1224"/>
        <w:jc w:val="both"/>
      </w:pPr>
    </w:p>
    <w:p w14:paraId="0F1B107B" w14:textId="4CFDD382" w:rsidR="00D67620" w:rsidRPr="00E02EC0" w:rsidRDefault="00D67620" w:rsidP="00E02EC0">
      <w:pPr>
        <w:pStyle w:val="3"/>
        <w:numPr>
          <w:ilvl w:val="0"/>
          <w:numId w:val="5"/>
        </w:numPr>
        <w:tabs>
          <w:tab w:val="left" w:pos="993"/>
        </w:tabs>
        <w:spacing w:before="0" w:after="0"/>
        <w:ind w:firstLine="34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2EC0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 сторон</w:t>
      </w:r>
      <w:r w:rsidR="00E02EC0" w:rsidRPr="00E02E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07151A15" w14:textId="77777777" w:rsidR="00E02EC0" w:rsidRDefault="00D67620" w:rsidP="001E5BE2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За неисполнение или ненадлежащее исполнение обязательств по настоящей Оферте стороны несут ответственность в соответствии с законодательством Республики Казахстан.</w:t>
      </w:r>
    </w:p>
    <w:p w14:paraId="1C540651" w14:textId="4F964410" w:rsidR="00D67620" w:rsidRDefault="00D67620" w:rsidP="001E5BE2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lastRenderedPageBreak/>
        <w:t>Продавец не несёт ответственности за убытки Покупателя, возникшие в результате использования товара ненадлежащим образом или с нарушением правил эксплуатации.</w:t>
      </w:r>
    </w:p>
    <w:p w14:paraId="52BDE8A3" w14:textId="77777777" w:rsidR="00E02EC0" w:rsidRPr="00D67620" w:rsidRDefault="00E02EC0" w:rsidP="00E02EC0">
      <w:pPr>
        <w:pStyle w:val="ac"/>
        <w:spacing w:before="0" w:beforeAutospacing="0" w:after="0" w:afterAutospacing="0"/>
        <w:ind w:left="792"/>
        <w:jc w:val="both"/>
      </w:pPr>
    </w:p>
    <w:p w14:paraId="5E831DC7" w14:textId="44055811" w:rsidR="00D67620" w:rsidRPr="00E02EC0" w:rsidRDefault="00D67620" w:rsidP="001E5BE2">
      <w:pPr>
        <w:pStyle w:val="3"/>
        <w:numPr>
          <w:ilvl w:val="0"/>
          <w:numId w:val="5"/>
        </w:numPr>
        <w:tabs>
          <w:tab w:val="left" w:pos="993"/>
        </w:tabs>
        <w:spacing w:before="0" w:after="0"/>
        <w:ind w:firstLine="34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2EC0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  <w:r w:rsidR="00E02EC0" w:rsidRPr="00E02E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10FF8002" w14:textId="77777777" w:rsidR="00E02EC0" w:rsidRDefault="00D67620" w:rsidP="001E5BE2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Настоящая Оферта вступает в силу с момента её размещения на официальных ресурсах Продавца и действует до момента её отзыва либо изменения.</w:t>
      </w:r>
    </w:p>
    <w:p w14:paraId="1DD8AE2A" w14:textId="77777777" w:rsidR="00E02EC0" w:rsidRDefault="00D67620" w:rsidP="001E5BE2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Продавец вправе вносить изменения в условия Оферты без предварительного согласования с Покупателем. Все изменения вступают в силу с момента их публикации.</w:t>
      </w:r>
    </w:p>
    <w:p w14:paraId="671A38A7" w14:textId="10761A39" w:rsidR="00D67620" w:rsidRPr="00D67620" w:rsidRDefault="00D67620" w:rsidP="001E5BE2">
      <w:pPr>
        <w:pStyle w:val="ac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D67620">
        <w:t>Все споры и разногласия, возникающие из условий настоящей Оферты или в связи с ней, разрешаются путём переговоров, а при недостижении соглашения – в порядке, установленном законодательством Республики Казахстан.</w:t>
      </w:r>
    </w:p>
    <w:p w14:paraId="4C0988D7" w14:textId="764BD799" w:rsidR="00A8399A" w:rsidRPr="00D67620" w:rsidRDefault="00A8399A" w:rsidP="00D67620">
      <w:pPr>
        <w:spacing w:after="0"/>
        <w:jc w:val="both"/>
        <w:rPr>
          <w:rFonts w:cs="Times New Roman"/>
          <w:sz w:val="24"/>
          <w:szCs w:val="24"/>
        </w:rPr>
      </w:pPr>
    </w:p>
    <w:sectPr w:rsidR="00A8399A" w:rsidRPr="00D676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A24"/>
    <w:multiLevelType w:val="hybridMultilevel"/>
    <w:tmpl w:val="FA46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D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770C4"/>
    <w:multiLevelType w:val="multilevel"/>
    <w:tmpl w:val="8572F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C140C1"/>
    <w:multiLevelType w:val="multilevel"/>
    <w:tmpl w:val="BC94F9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2DD02CB"/>
    <w:multiLevelType w:val="multilevel"/>
    <w:tmpl w:val="CF6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C663F"/>
    <w:multiLevelType w:val="multilevel"/>
    <w:tmpl w:val="8A78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F2"/>
    <w:rsid w:val="001E5BE2"/>
    <w:rsid w:val="0025720D"/>
    <w:rsid w:val="003C7DE1"/>
    <w:rsid w:val="006C0B77"/>
    <w:rsid w:val="008242FF"/>
    <w:rsid w:val="00870751"/>
    <w:rsid w:val="00922C48"/>
    <w:rsid w:val="00A8399A"/>
    <w:rsid w:val="00A868D6"/>
    <w:rsid w:val="00B915B7"/>
    <w:rsid w:val="00D67620"/>
    <w:rsid w:val="00DB5CDF"/>
    <w:rsid w:val="00E02EC0"/>
    <w:rsid w:val="00EA59DF"/>
    <w:rsid w:val="00EE4070"/>
    <w:rsid w:val="00F12C76"/>
    <w:rsid w:val="00F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E87"/>
  <w15:chartTrackingRefBased/>
  <w15:docId w15:val="{BE855933-61C4-4F2B-9B04-66FBFB8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2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2F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22F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22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22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22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22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2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2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2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2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2F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22F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6762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6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2025-08-23T10:19:00Z</dcterms:created>
  <dcterms:modified xsi:type="dcterms:W3CDTF">2025-08-23T10:19:00Z</dcterms:modified>
</cp:coreProperties>
</file>